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Согласованность суждения оценивается индексом однородности (индексом согласованности) или отношением однородности (отношением согласованности) в соответствии со следующими формулами:</w:t>
      </w:r>
    </w:p>
    <w:p>
      <m:oMathPara>
        <m:oMath>
          <m:r>
            <m:t>UO</m:t>
          </m:r>
        </m:oMath>
      </m:oMathPara>
      <m:oMathPara>
        <m:oMath>
          <m:r>
            <m:t>=</m:t>
          </m:r>
        </m:oMath>
      </m:oMathPara>
      <m:oMathPara>
        <m:oMath>
          <m:r>
            <m:t>UC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λ</m:t>
              </m:r>
              <m:sSub>
                <m:e>
                  <m:r>
                    <m:t/>
                  </m:r>
                </m:e>
                <m:sub>
                  <m:r>
                    <m:t>max</m:t>
                  </m:r>
                </m:sub>
              </m:sSub>
              <m:r>
                <m:t>-n</m:t>
              </m:r>
            </m:num>
            <m:den>
              <m:r>
                <m:t>n-1</m:t>
              </m:r>
            </m:den>
          </m:f>
        </m:oMath>
      </m:oMathPara>
    </w:p>
    <w:p>
      <m:oMathPara>
        <m:oMath>
          <m:r>
            <m:t>OO</m:t>
          </m:r>
        </m:oMath>
      </m:oMathPara>
      <m:oMathPara>
        <m:oMath>
          <m:r>
            <m:t>=</m:t>
          </m:r>
        </m:oMath>
      </m:oMathPara>
      <m:oMathPara>
        <m:oMath>
          <m:r>
            <m:t>OC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UO</m:t>
              </m:r>
            </m:num>
            <m:den>
              <m:r>
                <m:t>M(uo)</m:t>
              </m:r>
            </m:den>
          </m:f>
        </m:oMath>
      </m:oMathPara>
    </w:p>
    <w:p>
      <w:pPr>
        <w:pStyle w:val="pStyle"/>
      </w:pPr>
      <w:r>
        <w:t xml:space="preserve">M(uo) - среднее значение  индекса однородности случайным образом составленной матрицы парных сравнений, которое основано на экспериментальных данных. Значение есть табличная величина, входным параметром выступает размерность матрицы (таблица).</w:t>
      </w:r>
    </w:p>
    <w:tbl>
      <w:tblPr>
        <w:tblStyle w:val="myOwnTableStyle"/>
        <w:jc w:val="center"/>
      </w:tblPr>
      <w:tr>
        <w:tc>
          <w:tcPr>
            <w:tcW w:w="700" w:type="dxa"/>
          </w:tcPr>
          <w:p>
            <w:r>
              <w:t xml:space="preserve">n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  <w:tc>
          <w:tcPr>
            <w:tcW w:w="700" w:type="dxa"/>
          </w:tcPr>
          <w:p>
            <w:r>
              <w:t xml:space="preserve">3</w:t>
            </w:r>
          </w:p>
        </w:tc>
        <w:tc>
          <w:tcPr>
            <w:tcW w:w="700" w:type="dxa"/>
          </w:tcPr>
          <w:p>
            <w:r>
              <w:t xml:space="preserve">4</w:t>
            </w:r>
          </w:p>
        </w:tc>
        <w:tc>
          <w:tcPr>
            <w:tcW w:w="700" w:type="dxa"/>
          </w:tcPr>
          <w:p>
            <w:r>
              <w:t xml:space="preserve">5</w:t>
            </w:r>
          </w:p>
        </w:tc>
        <w:tc>
          <w:tcPr>
            <w:tcW w:w="700" w:type="dxa"/>
          </w:tcPr>
          <w:p>
            <w:r>
              <w:t xml:space="preserve">6</w:t>
            </w:r>
          </w:p>
        </w:tc>
        <w:tc>
          <w:tcPr>
            <w:tcW w:w="700" w:type="dxa"/>
          </w:tcPr>
          <w:p>
            <w:r>
              <w:t xml:space="preserve">7</w:t>
            </w:r>
          </w:p>
        </w:tc>
        <w:tc>
          <w:tcPr>
            <w:tcW w:w="700" w:type="dxa"/>
          </w:tcPr>
          <w:p>
            <w:r>
              <w:t xml:space="preserve">8</w:t>
            </w:r>
          </w:p>
        </w:tc>
        <w:tc>
          <w:tcPr>
            <w:tcW w:w="700" w:type="dxa"/>
          </w:tcPr>
          <w:p>
            <w:r>
              <w:t xml:space="preserve">9</w:t>
            </w:r>
          </w:p>
        </w:tc>
        <w:tc>
          <w:tcPr>
            <w:tcW w:w="700" w:type="dxa"/>
          </w:tcPr>
          <w:p>
            <w:r>
              <w:t xml:space="preserve">10</w:t>
            </w:r>
          </w:p>
        </w:tc>
        <w:tc>
          <w:tcPr>
            <w:tcW w:w="700" w:type="dxa"/>
          </w:tcPr>
          <w:p>
            <w:r>
              <w:t xml:space="preserve">11</w:t>
            </w:r>
          </w:p>
        </w:tc>
      </w:tr>
      <w:tr>
        <w:tc>
          <w:tcPr>
            <w:tcW w:w="700" w:type="dxa"/>
          </w:tcPr>
          <w:p>
            <w:r>
              <w:t xml:space="preserve">M(ио)</w:t>
            </w:r>
          </w:p>
        </w:tc>
        <w:tc>
          <w:tcPr>
            <w:tcW w:w="700" w:type="dxa"/>
          </w:tcPr>
          <w:p>
            <w:r>
              <w:t xml:space="preserve">0</w:t>
            </w:r>
          </w:p>
        </w:tc>
        <w:tc>
          <w:tcPr>
            <w:tcW w:w="700" w:type="dxa"/>
          </w:tcPr>
          <w:p>
            <w:r>
              <w:t xml:space="preserve">0</w:t>
            </w:r>
          </w:p>
        </w:tc>
        <w:tc>
          <w:tcPr>
            <w:tcW w:w="700" w:type="dxa"/>
          </w:tcPr>
          <w:p>
            <w:r>
              <w:t xml:space="preserve">0.58</w:t>
            </w:r>
          </w:p>
        </w:tc>
        <w:tc>
          <w:tcPr>
            <w:tcW w:w="700" w:type="dxa"/>
          </w:tcPr>
          <w:p>
            <w:r>
              <w:t xml:space="preserve">0.9</w:t>
            </w:r>
          </w:p>
        </w:tc>
        <w:tc>
          <w:tcPr>
            <w:tcW w:w="700" w:type="dxa"/>
          </w:tcPr>
          <w:p>
            <w:r>
              <w:t xml:space="preserve">1.12</w:t>
            </w:r>
          </w:p>
        </w:tc>
        <w:tc>
          <w:tcPr>
            <w:tcW w:w="700" w:type="dxa"/>
          </w:tcPr>
          <w:p>
            <w:r>
              <w:t xml:space="preserve">1.24</w:t>
            </w:r>
          </w:p>
        </w:tc>
        <w:tc>
          <w:tcPr>
            <w:tcW w:w="700" w:type="dxa"/>
          </w:tcPr>
          <w:p>
            <w:r>
              <w:t xml:space="preserve">1.32</w:t>
            </w:r>
          </w:p>
        </w:tc>
        <w:tc>
          <w:tcPr>
            <w:tcW w:w="700" w:type="dxa"/>
          </w:tcPr>
          <w:p>
            <w:r>
              <w:t xml:space="preserve">1.41</w:t>
            </w:r>
          </w:p>
        </w:tc>
        <w:tc>
          <w:tcPr>
            <w:tcW w:w="700" w:type="dxa"/>
          </w:tcPr>
          <w:p>
            <w:r>
              <w:t xml:space="preserve">1.45</w:t>
            </w:r>
          </w:p>
        </w:tc>
        <w:tc>
          <w:tcPr>
            <w:tcW w:w="700" w:type="dxa"/>
          </w:tcPr>
          <w:p>
            <w:r>
              <w:t xml:space="preserve">1.49</w:t>
            </w:r>
          </w:p>
        </w:tc>
        <w:tc>
          <w:tcPr>
            <w:tcW w:w="700" w:type="dxa"/>
          </w:tcPr>
          <w:p>
            <w:r>
              <w:t xml:space="preserve">1.51</w:t>
            </w:r>
          </w:p>
        </w:tc>
      </w:tr>
    </w:tbl>
    <w:p>
      <w:pPr>
        <w:pStyle w:val="pStyle"/>
      </w:pPr>
      <w:r>
        <w:t xml:space="preserve">В качестве допустимого используется значение OO ≤ 0.1 . Если для матрицы парных сравнений OO &gt; 0.1, то это свидетельствует о существенном нарушении логики суждений, допущенном экспертом при заполнении матрицы, поэтому эксперту предлагается пересмотреть данные, использованные для построения матрицы, чтобы улучшить однородность.</w:t>
      </w:r>
    </w:p>
    <w:p>
      <w:pPr>
        <w:pStyle w:val="pStyle"/>
      </w:pPr>
      <w:r>
        <w:t xml:space="preserve">Алгоритм иерархического синтеза.</w:t>
      </w:r>
    </w:p>
    <w:p>
      <w:pPr>
        <w:pStyle w:val="pStyle"/>
      </w:pPr>
      <w:r>
        <w:t xml:space="preserve">1. Определим векторы приоритетов W</w:t>
      </w:r>
      <w:r>
        <w:rPr>
          <w:vertAlign w:val="subscript"/>
        </w:rPr>
        <w:t>i</w:t>
      </w:r>
      <w:r>
        <w:t xml:space="preserve"> относительно последнего уровня иерархии. Для этого строим матрицы парных сравнений [E</w:t>
      </w:r>
      <w:r>
        <w:rPr>
          <w:vertAlign w:val="subscript"/>
        </w:rPr>
        <w:t>i</w:t>
      </w:r>
      <w:r>
        <w:t xml:space="preserve">]  и вычисляем для каждой из матриц максимальные собственные значения (для оценки однородности суждений) и главные собственные вектора (приоритеты).</w:t>
      </w:r>
    </w:p>
    <w:p>
      <w:pPr>
        <w:pStyle w:val="pStyle"/>
      </w:pPr>
      <w:r>
        <w:t xml:space="preserve">2. Аналогичным образом обрабатываем матрицы парных сравнений для вышележащих уровней. Данные матрицы построены для того, чтобы определить предпочтительность элементов определенного иерархического уровня относительно элементов вышележащего.</w:t>
      </w:r>
    </w:p>
    <w:tbl>
      <w:tblPr>
        <w:tblStyle w:val="myOwnTableStyle"/>
        <w:jc w:val="center"/>
      </w:tblPr>
      <w:tr>
        <w:tc>
          <w:tcPr>
            <w:tcW w:w="700" w:type="dxa"/>
          </w:tcPr>
          <w:p>
            <w:r>
              <w:t xml:space="preserve"> </w:t>
            </w:r>
          </w:p>
        </w:tc>
        <w:tc>
          <w:tcPr>
            <w:tcW w:w="700" w:type="dxa"/>
          </w:tcPr>
          <w:p>
            <w:r>
              <w:t xml:space="preserve">Стоимость единицы товара</w:t>
            </w:r>
          </w:p>
        </w:tc>
        <w:tc>
          <w:tcPr>
            <w:tcW w:w="700" w:type="dxa"/>
          </w:tcPr>
          <w:p>
            <w:r>
              <w:t xml:space="preserve">Оценка качества товара</w:t>
            </w:r>
          </w:p>
        </w:tc>
        <w:tc>
          <w:tcPr>
            <w:tcW w:w="700" w:type="dxa"/>
          </w:tcPr>
          <w:p>
            <w:r>
              <w:t xml:space="preserve">Объем производства товара по годам</w:t>
            </w:r>
          </w:p>
        </w:tc>
        <w:tc>
          <w:tcPr>
            <w:tcW w:w="700" w:type="dxa"/>
          </w:tcPr>
          <w:p>
            <w:r>
              <w:t xml:space="preserve">Статистика ввоза товара в ЕАЭС по годам</w:t>
            </w:r>
          </w:p>
        </w:tc>
      </w:tr>
      <w:tr>
        <w:tc>
          <w:tcPr>
            <w:tcW w:w="700" w:type="dxa"/>
          </w:tcPr>
          <w:p>
            <w:r>
              <w:t xml:space="preserve">Стоимость единицы товара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</w:tr>
      <w:tr>
        <w:tc>
          <w:tcPr>
            <w:tcW w:w="700" w:type="dxa"/>
          </w:tcPr>
          <w:p>
            <w:r>
              <w:t xml:space="preserve">Оценка качества товара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</w:tr>
      <w:tr>
        <w:tc>
          <w:tcPr>
            <w:tcW w:w="700" w:type="dxa"/>
          </w:tcPr>
          <w:p>
            <w:r>
              <w:t xml:space="preserve">Объем производства товара по годам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</w:tr>
      <w:tr>
        <w:tc>
          <w:tcPr>
            <w:tcW w:w="700" w:type="dxa"/>
          </w:tcPr>
          <w:p>
            <w:r>
              <w:t xml:space="preserve">Статистика ввоза товара в ЕАЭС по годам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</w:tr>
    </w:tbl>
    <w:p>
      <w:pPr>
        <w:pStyle w:val="pStyle"/>
      </w:pPr>
      <w:r>
        <w:t xml:space="preserve">Главный собственный вектор можно вычислить приближенно.</w:t>
      </w:r>
    </w:p>
    <w:p>
      <w:pPr>
        <w:pStyle w:val="pStyle"/>
      </w:pPr>
      <w:r>
        <w:t xml:space="preserve">Просуммируем элементы каждой строки и найдем сумму всех элементов матрицы:</w:t>
      </w:r>
    </w:p>
    <w:p>
      <m:oMathPara>
        <m:oMath>
          <m:r>
            <m:t>Ws=</m:t>
          </m:r>
          <m:d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6</m:t>
                    </m:r>
                  </m:e>
                </m:mr>
                <m:mr>
                  <m:e>
                    <m:r>
                      <m:t>4</m:t>
                    </m:r>
                  </m:e>
                </m:mr>
                <m:mr>
                  <m:e>
                    <m:r>
                      <m:t>4,5</m:t>
                    </m:r>
                  </m:e>
                </m:mr>
                <m:mr>
                  <m:e>
                    <m:r>
                      <m:t>3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S=6+4+4.5+3=17.5</w:t>
      </w:r>
    </w:p>
    <w:p>
      <w:pPr>
        <w:pStyle w:val="pStyle"/>
      </w:pPr>
      <w:r>
        <w:t xml:space="preserve">Нормализуя вектор Ws делением каждой координаты на величину S, получаем приближенное значение главного собственного вектора:</w:t>
      </w:r>
    </w:p>
    <w:p>
      <m:oMathPara>
        <m:oMath>
          <m:r>
            <m:t>W=</m:t>
          </m:r>
          <m:d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0,343</m:t>
                    </m:r>
                  </m:e>
                </m:mr>
                <m:mr>
                  <m:e>
                    <m:r>
                      <m:t>0,229</m:t>
                    </m:r>
                  </m:e>
                </m:mr>
                <m:mr>
                  <m:e>
                    <m:r>
                      <m:t>0,257</m:t>
                    </m:r>
                  </m:e>
                </m:mr>
                <m:mr>
                  <m:e>
                    <m:r>
                      <m:t>0,171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Приближенное значение максимального собственного значения можно найти по формуле λ</w:t>
      </w:r>
      <w:r>
        <w:rPr>
          <w:vertAlign w:val="subscript"/>
        </w:rPr>
        <w:t>max</w:t>
      </w:r>
      <w:r>
        <w:t xml:space="preserve">=E</w:t>
      </w:r>
      <w:r>
        <w:rPr>
          <w:vertAlign w:val="superscript"/>
        </w:rPr>
        <w:t>T</w:t>
      </w:r>
      <w:r>
        <w:t xml:space="preserve">AW:</w:t>
      </w:r>
    </w:p>
    <w:p>
      <m:oMathPara>
        <m:oMath>
          <m:d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d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1/2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1/2</m:t>
                    </m:r>
                  </m:e>
                  <m:e>
                    <m:r>
                      <m:t>1</m:t>
                    </m:r>
                  </m:e>
                  <m:e>
                    <m:r>
                      <m:t>1/2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d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0,343</m:t>
                    </m:r>
                  </m:e>
                </m:mr>
                <m:mr>
                  <m:e>
                    <m:r>
                      <m:t>0,229</m:t>
                    </m:r>
                  </m:e>
                </m:mr>
                <m:mr>
                  <m:e>
                    <m:r>
                      <m:t>0,257</m:t>
                    </m:r>
                  </m:e>
                </m:mr>
                <m:mr>
                  <m:e>
                    <m:r>
                      <m:t>0,171</m:t>
                    </m:r>
                  </m:e>
                </m:mr>
              </m:m>
            </m:e>
          </m:d>
          <m:r>
            <m:t>=4.128</m:t>
          </m:r>
        </m:oMath>
      </m:oMathPara>
    </w:p>
    <w:p>
      <w:pPr>
        <w:pStyle w:val="pStyle"/>
      </w:pPr>
      <w:r>
        <w:t xml:space="preserve">При таком вычислении главного собственного вектора и максимального собственного значения может оказаться, что согласованная в действительности матрица является несогласованной по вычислениям и наоборот.</w:t>
      </w:r>
    </w:p>
    <w:p>
      <w:pPr>
        <w:pStyle w:val="pStyle"/>
      </w:pPr>
      <w:r>
        <w:t xml:space="preserve">Нормированный собственный вектор: W=(0.343; 0.229; 0.257; 0.171)</w:t>
      </w:r>
    </w:p>
    <w:p>
      <w:pPr>
        <w:pStyle w:val="pStyle"/>
      </w:pPr>
      <w:r>
        <w:t xml:space="preserve">λ</w:t>
      </w:r>
      <w:r>
        <w:rPr>
          <w:vertAlign w:val="subscript"/>
        </w:rPr>
        <w:t>max</w:t>
      </w:r>
      <w:r>
        <w:t xml:space="preserve">=4.128</w:t>
      </w:r>
    </w:p>
    <w:p>
      <m:oMathPara>
        <m:oMath>
          <m:r>
            <m:t>UC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4.128-4</m:t>
              </m:r>
            </m:num>
            <m:den>
              <m:r>
                <m:t>4-1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0.0427</m:t>
          </m:r>
        </m:oMath>
      </m:oMathPara>
    </w:p>
    <w:p>
      <w:pPr>
        <w:pStyle w:val="pStyle"/>
      </w:pPr>
      <w:r>
        <w:t xml:space="preserve">ОС=0.0427/0.9=0.0474</w:t>
      </w:r>
    </w:p>
    <w:p>
      <w:pPr>
        <w:pStyle w:val="pStyle"/>
      </w:pPr>
      <w:r>
        <w:t xml:space="preserve">Матрица для Стоимость единицы товара</w:t>
      </w:r>
    </w:p>
    <w:tbl>
      <w:tblPr>
        <w:tblStyle w:val="myOwnTableStyle"/>
        <w:jc w:val="center"/>
      </w:tblPr>
      <w:tr>
        <w:tc>
          <w:tcPr>
            <w:tcW w:w="700" w:type="dxa"/>
          </w:tcPr>
          <w:p>
            <w:r>
              <w:t xml:space="preserve"> </w:t>
            </w:r>
          </w:p>
        </w:tc>
        <w:tc>
          <w:tcPr>
            <w:tcW w:w="700" w:type="dxa"/>
          </w:tcPr>
          <w:p>
            <w:r>
              <w:t xml:space="preserve">ГОНКОНГ</w:t>
            </w:r>
          </w:p>
        </w:tc>
        <w:tc>
          <w:tcPr>
            <w:tcW w:w="700" w:type="dxa"/>
          </w:tcPr>
          <w:p>
            <w:r>
              <w:t xml:space="preserve">ТУРЦИЯ</w:t>
            </w:r>
          </w:p>
        </w:tc>
        <w:tc>
          <w:tcPr>
            <w:tcW w:w="700" w:type="dxa"/>
          </w:tcPr>
          <w:p>
            <w:r>
              <w:t xml:space="preserve">КИТАЙ</w:t>
            </w:r>
          </w:p>
        </w:tc>
        <w:tc>
          <w:tcPr>
            <w:tcW w:w="700" w:type="dxa"/>
          </w:tcPr>
          <w:p>
            <w:r>
              <w:t xml:space="preserve">ПОРТУГАЛИЯ</w:t>
            </w:r>
          </w:p>
        </w:tc>
        <w:tc>
          <w:tcPr>
            <w:tcW w:w="700" w:type="dxa"/>
          </w:tcPr>
          <w:p>
            <w:r>
              <w:t xml:space="preserve">ИТАЛИЯ</w:t>
            </w:r>
          </w:p>
        </w:tc>
      </w:tr>
      <w:tr>
        <w:tc>
          <w:tcPr>
            <w:tcW w:w="700" w:type="dxa"/>
          </w:tcPr>
          <w:p>
            <w:r>
              <w:t xml:space="preserve">ГОНКОНГ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</w:tr>
      <w:tr>
        <w:tc>
          <w:tcPr>
            <w:tcW w:w="700" w:type="dxa"/>
          </w:tcPr>
          <w:p>
            <w:r>
              <w:t xml:space="preserve">ТУРЦИЯ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</w:tr>
      <w:tr>
        <w:tc>
          <w:tcPr>
            <w:tcW w:w="700" w:type="dxa"/>
          </w:tcPr>
          <w:p>
            <w:r>
              <w:t xml:space="preserve">КИТАЙ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</w:tr>
      <w:tr>
        <w:tc>
          <w:tcPr>
            <w:tcW w:w="700" w:type="dxa"/>
          </w:tcPr>
          <w:p>
            <w:r>
              <w:t xml:space="preserve">ПОРТУГАЛИЯ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</w:tr>
      <w:tr>
        <w:tc>
          <w:tcPr>
            <w:tcW w:w="700" w:type="dxa"/>
          </w:tcPr>
          <w:p>
            <w:r>
              <w:t xml:space="preserve">ИТАЛИЯ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</w:tr>
    </w:tbl>
    <w:p>
      <w:pPr>
        <w:pStyle w:val="pStyle"/>
      </w:pPr>
      <w:r>
        <w:t xml:space="preserve">Главный собственный вектор можно вычислить приближенно.</w:t>
      </w:r>
    </w:p>
    <w:p>
      <w:pPr>
        <w:pStyle w:val="pStyle"/>
      </w:pPr>
      <w:r>
        <w:t xml:space="preserve">Просуммируем элементы каждой строки и найдем сумму всех элементов матрицы:</w:t>
      </w:r>
    </w:p>
    <w:p>
      <m:oMathPara>
        <m:oMath>
          <m:r>
            <m:t>Ws=</m:t>
          </m:r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6</m:t>
                    </m:r>
                  </m:e>
                </m:mr>
                <m:mr>
                  <m:e>
                    <m:r>
                      <m:t>7</m:t>
                    </m:r>
                  </m:e>
                </m:mr>
                <m:mr>
                  <m:e>
                    <m:r>
                      <m:t>5</m:t>
                    </m:r>
                  </m:e>
                </m:mr>
                <m:mr>
                  <m:e>
                    <m:r>
                      <m:t>5</m:t>
                    </m:r>
                  </m:e>
                </m:mr>
                <m:mr>
                  <m:e>
                    <m:r>
                      <m:t>4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S=6+7+5+5+4=27</w:t>
      </w:r>
    </w:p>
    <w:p>
      <w:pPr>
        <w:pStyle w:val="pStyle"/>
      </w:pPr>
      <w:r>
        <w:t xml:space="preserve">Нормализуя вектор Ws делением каждой координаты на величину S, получаем приближенное значение главного собственного вектора:</w:t>
      </w:r>
    </w:p>
    <w:p>
      <m:oMathPara>
        <m:oMath>
          <m:r>
            <m:t>W=</m:t>
          </m:r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0,222</m:t>
                    </m:r>
                  </m:e>
                </m:mr>
                <m:mr>
                  <m:e>
                    <m:r>
                      <m:t>0,259</m:t>
                    </m:r>
                  </m:e>
                </m:mr>
                <m:mr>
                  <m:e>
                    <m:r>
                      <m:t>0,185</m:t>
                    </m:r>
                  </m:e>
                </m:mr>
                <m:mr>
                  <m:e>
                    <m:r>
                      <m:t>0,185</m:t>
                    </m:r>
                  </m:e>
                </m:mr>
                <m:mr>
                  <m:e>
                    <m:r>
                      <m:t>0,148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Приближенное значение максимального собственного значения можно найти по формуле λ</w:t>
      </w:r>
      <w:r>
        <w:rPr>
          <w:vertAlign w:val="subscript"/>
        </w:rPr>
        <w:t>max</w:t>
      </w:r>
      <w:r>
        <w:t xml:space="preserve">=E</w:t>
      </w:r>
      <w:r>
        <w:rPr>
          <w:vertAlign w:val="superscript"/>
        </w:rPr>
        <w:t>T</w:t>
      </w:r>
      <w:r>
        <w:t xml:space="preserve">AW:</w:t>
      </w:r>
    </w:p>
    <w:p>
      <m:oMathPara>
        <m:oMath>
          <m:d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1/2</m:t>
                    </m:r>
                  </m:e>
                  <m:e>
                    <m:r>
                      <m:t>1/2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1/2</m:t>
                    </m:r>
                  </m:e>
                  <m:e>
                    <m:r>
                      <m:t>1/2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0,222</m:t>
                    </m:r>
                  </m:e>
                </m:mr>
                <m:mr>
                  <m:e>
                    <m:r>
                      <m:t>0,259</m:t>
                    </m:r>
                  </m:e>
                </m:mr>
                <m:mr>
                  <m:e>
                    <m:r>
                      <m:t>0,185</m:t>
                    </m:r>
                  </m:e>
                </m:mr>
                <m:mr>
                  <m:e>
                    <m:r>
                      <m:t>0,185</m:t>
                    </m:r>
                  </m:e>
                </m:mr>
                <m:mr>
                  <m:e>
                    <m:r>
                      <m:t>0,148</m:t>
                    </m:r>
                  </m:e>
                </m:mr>
              </m:m>
            </m:e>
          </m:d>
          <m:r>
            <m:t>=5.199</m:t>
          </m:r>
        </m:oMath>
      </m:oMathPara>
    </w:p>
    <w:p>
      <w:pPr>
        <w:pStyle w:val="pStyle"/>
      </w:pPr>
      <w:r>
        <w:t xml:space="preserve">Нормированный собственный вектор: W=(0.222; 0.259; 0.185; 0.185; 0.148)</w:t>
      </w:r>
    </w:p>
    <w:p>
      <w:pPr>
        <w:pStyle w:val="pStyle"/>
      </w:pPr>
      <w:r>
        <w:t xml:space="preserve">λ</w:t>
      </w:r>
      <w:r>
        <w:rPr>
          <w:vertAlign w:val="subscript"/>
        </w:rPr>
        <w:t>max</w:t>
      </w:r>
      <w:r>
        <w:t xml:space="preserve">=5.199</w:t>
      </w:r>
    </w:p>
    <w:p>
      <m:oMathPara>
        <m:oMath>
          <m:r>
            <m:t>UC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5.199-5</m:t>
              </m:r>
            </m:num>
            <m:den>
              <m:r>
                <m:t>5-1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0.0498</m:t>
          </m:r>
        </m:oMath>
      </m:oMathPara>
    </w:p>
    <w:p>
      <w:pPr>
        <w:pStyle w:val="pStyle"/>
      </w:pPr>
      <w:r>
        <w:t xml:space="preserve">ОС=0.0498/1.12=0.0445</w:t>
      </w:r>
    </w:p>
    <w:p>
      <w:pPr>
        <w:pStyle w:val="pStyle"/>
      </w:pPr>
      <w:r>
        <w:t xml:space="preserve">Матрица для Оценка качества товара</w:t>
      </w:r>
    </w:p>
    <w:tbl>
      <w:tblPr>
        <w:tblStyle w:val="myOwnTableStyle"/>
        <w:jc w:val="center"/>
      </w:tblPr>
      <w:tr>
        <w:tc>
          <w:tcPr>
            <w:tcW w:w="700" w:type="dxa"/>
          </w:tcPr>
          <w:p>
            <w:r>
              <w:t xml:space="preserve"> </w:t>
            </w:r>
          </w:p>
        </w:tc>
        <w:tc>
          <w:tcPr>
            <w:tcW w:w="700" w:type="dxa"/>
          </w:tcPr>
          <w:p>
            <w:r>
              <w:t xml:space="preserve">ГОНКОНГ</w:t>
            </w:r>
          </w:p>
        </w:tc>
        <w:tc>
          <w:tcPr>
            <w:tcW w:w="700" w:type="dxa"/>
          </w:tcPr>
          <w:p>
            <w:r>
              <w:t xml:space="preserve">ТУРЦИЯ</w:t>
            </w:r>
          </w:p>
        </w:tc>
        <w:tc>
          <w:tcPr>
            <w:tcW w:w="700" w:type="dxa"/>
          </w:tcPr>
          <w:p>
            <w:r>
              <w:t xml:space="preserve">КИТАЙ</w:t>
            </w:r>
          </w:p>
        </w:tc>
        <w:tc>
          <w:tcPr>
            <w:tcW w:w="700" w:type="dxa"/>
          </w:tcPr>
          <w:p>
            <w:r>
              <w:t xml:space="preserve">ПОРТУГАЛИЯ</w:t>
            </w:r>
          </w:p>
        </w:tc>
        <w:tc>
          <w:tcPr>
            <w:tcW w:w="700" w:type="dxa"/>
          </w:tcPr>
          <w:p>
            <w:r>
              <w:t xml:space="preserve">ИТАЛИЯ</w:t>
            </w:r>
          </w:p>
        </w:tc>
      </w:tr>
      <w:tr>
        <w:tc>
          <w:tcPr>
            <w:tcW w:w="700" w:type="dxa"/>
          </w:tcPr>
          <w:p>
            <w:r>
              <w:t xml:space="preserve">ГОНКОНГ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3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</w:tr>
      <w:tr>
        <w:tc>
          <w:tcPr>
            <w:tcW w:w="700" w:type="dxa"/>
          </w:tcPr>
          <w:p>
            <w:r>
              <w:t xml:space="preserve">ТУРЦИЯ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</w:tr>
      <w:tr>
        <w:tc>
          <w:tcPr>
            <w:tcW w:w="700" w:type="dxa"/>
          </w:tcPr>
          <w:p>
            <w:r>
              <w:t xml:space="preserve">КИТАЙ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</w:tr>
      <w:tr>
        <w:tc>
          <w:tcPr>
            <w:tcW w:w="700" w:type="dxa"/>
          </w:tcPr>
          <w:p>
            <w:r>
              <w:t xml:space="preserve">ПОРТУГАЛИЯ</w:t>
            </w:r>
          </w:p>
        </w:tc>
        <w:tc>
          <w:tcPr>
            <w:tcW w:w="700" w:type="dxa"/>
          </w:tcPr>
          <w:p>
            <w:r>
              <w:t xml:space="preserve">1/3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</w:tr>
      <w:tr>
        <w:tc>
          <w:tcPr>
            <w:tcW w:w="700" w:type="dxa"/>
          </w:tcPr>
          <w:p>
            <w:r>
              <w:t xml:space="preserve">ИТАЛИЯ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</w:tr>
    </w:tbl>
    <w:p>
      <w:pPr>
        <w:pStyle w:val="pStyle"/>
      </w:pPr>
      <w:r>
        <w:t xml:space="preserve">Главный собственный вектор можно вычислить приближенно.</w:t>
      </w:r>
    </w:p>
    <w:p>
      <w:pPr>
        <w:pStyle w:val="pStyle"/>
      </w:pPr>
      <w:r>
        <w:t xml:space="preserve">Просуммируем элементы каждой строки и найдем сумму всех элементов матрицы:</w:t>
      </w:r>
    </w:p>
    <w:p>
      <m:oMathPara>
        <m:oMath>
          <m:r>
            <m:t>Ws=</m:t>
          </m:r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7</m:t>
                    </m:r>
                  </m:e>
                </m:mr>
                <m:mr>
                  <m:e>
                    <m:r>
                      <m:t>7</m:t>
                    </m:r>
                  </m:e>
                </m:mr>
                <m:mr>
                  <m:e>
                    <m:r>
                      <m:t>6</m:t>
                    </m:r>
                  </m:e>
                </m:mr>
                <m:mr>
                  <m:e>
                    <m:r>
                      <m:t>3,833</m:t>
                    </m:r>
                  </m:e>
                </m:mr>
                <m:mr>
                  <m:e>
                    <m:r>
                      <m:t>4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S=7+7+6+3.833+4=27.833</w:t>
      </w:r>
    </w:p>
    <w:p>
      <w:pPr>
        <w:pStyle w:val="pStyle"/>
      </w:pPr>
      <w:r>
        <w:t xml:space="preserve">Нормализуя вектор Ws делением каждой координаты на величину S, получаем приближенное значение главного собственного вектора:</w:t>
      </w:r>
    </w:p>
    <w:p>
      <m:oMathPara>
        <m:oMath>
          <m:r>
            <m:t>W=</m:t>
          </m:r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0,251</m:t>
                    </m:r>
                  </m:e>
                </m:mr>
                <m:mr>
                  <m:e>
                    <m:r>
                      <m:t>0,251</m:t>
                    </m:r>
                  </m:e>
                </m:mr>
                <m:mr>
                  <m:e>
                    <m:r>
                      <m:t>0,216</m:t>
                    </m:r>
                  </m:e>
                </m:mr>
                <m:mr>
                  <m:e>
                    <m:r>
                      <m:t>0,138</m:t>
                    </m:r>
                  </m:e>
                </m:mr>
                <m:mr>
                  <m:e>
                    <m:r>
                      <m:t>0,144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Приближенное значение максимального собственного значения можно найти по формуле λ</w:t>
      </w:r>
      <w:r>
        <w:rPr>
          <w:vertAlign w:val="subscript"/>
        </w:rPr>
        <w:t>max</w:t>
      </w:r>
      <w:r>
        <w:t xml:space="preserve">=E</w:t>
      </w:r>
      <w:r>
        <w:rPr>
          <w:vertAlign w:val="superscript"/>
        </w:rPr>
        <w:t>T</w:t>
      </w:r>
      <w:r>
        <w:t xml:space="preserve">AW:</w:t>
      </w:r>
    </w:p>
    <w:p>
      <m:oMathPara>
        <m:oMath>
          <m:d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3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1/3</m:t>
                    </m:r>
                  </m:e>
                  <m:e>
                    <m:r>
                      <m:t>1/2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1/2</m:t>
                    </m:r>
                  </m:e>
                  <m:e>
                    <m:r>
                      <m:t>1/2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0,251</m:t>
                    </m:r>
                  </m:e>
                </m:mr>
                <m:mr>
                  <m:e>
                    <m:r>
                      <m:t>0,251</m:t>
                    </m:r>
                  </m:e>
                </m:mr>
                <m:mr>
                  <m:e>
                    <m:r>
                      <m:t>0,216</m:t>
                    </m:r>
                  </m:e>
                </m:mr>
                <m:mr>
                  <m:e>
                    <m:r>
                      <m:t>0,138</m:t>
                    </m:r>
                  </m:e>
                </m:mr>
                <m:mr>
                  <m:e>
                    <m:r>
                      <m:t>0,144</m:t>
                    </m:r>
                  </m:e>
                </m:mr>
              </m:m>
            </m:e>
          </m:d>
          <m:r>
            <m:t>=5.176</m:t>
          </m:r>
        </m:oMath>
      </m:oMathPara>
    </w:p>
    <w:p>
      <w:pPr>
        <w:pStyle w:val="pStyle"/>
      </w:pPr>
      <w:r>
        <w:t xml:space="preserve">Нормированный собственный вектор: W</w:t>
      </w:r>
      <w:r>
        <w:rPr>
          <w:vertAlign w:val="subscript"/>
        </w:rPr>
        <w:t>ТУРЦИЯ</w:t>
      </w:r>
      <w:r>
        <w:t xml:space="preserve">=0.251; 0.251; 0.216; 0.138; 0.144</w:t>
      </w:r>
    </w:p>
    <w:p>
      <w:pPr>
        <w:pStyle w:val="pStyle"/>
      </w:pPr>
      <w:r>
        <w:t xml:space="preserve">λ</w:t>
      </w:r>
      <w:r>
        <w:rPr>
          <w:vertAlign w:val="subscript"/>
        </w:rPr>
        <w:t>max</w:t>
      </w:r>
      <w:r>
        <w:t xml:space="preserve">=5.176</w:t>
      </w:r>
    </w:p>
    <w:p>
      <m:oMathPara>
        <m:oMath>
          <m:r>
            <m:t>UC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5.176-5</m:t>
              </m:r>
            </m:num>
            <m:den>
              <m:r>
                <m:t>5-1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0.044</m:t>
          </m:r>
        </m:oMath>
      </m:oMathPara>
    </w:p>
    <w:p>
      <w:pPr>
        <w:pStyle w:val="pStyle"/>
      </w:pPr>
      <w:r>
        <w:t xml:space="preserve">ОС=0.044/1.12=0.0393</w:t>
      </w:r>
    </w:p>
    <w:p>
      <w:pPr>
        <w:pStyle w:val="pStyle"/>
      </w:pPr>
      <w:r>
        <w:t xml:space="preserve">Матрица для Объем производства товара по годам</w:t>
      </w:r>
    </w:p>
    <w:tbl>
      <w:tblPr>
        <w:tblStyle w:val="myOwnTableStyle"/>
        <w:jc w:val="center"/>
      </w:tblPr>
      <w:tr>
        <w:tc>
          <w:tcPr>
            <w:tcW w:w="700" w:type="dxa"/>
          </w:tcPr>
          <w:p>
            <w:r>
              <w:t xml:space="preserve"> </w:t>
            </w:r>
          </w:p>
        </w:tc>
        <w:tc>
          <w:tcPr>
            <w:tcW w:w="700" w:type="dxa"/>
          </w:tcPr>
          <w:p>
            <w:r>
              <w:t xml:space="preserve">ГОНКОНГ</w:t>
            </w:r>
          </w:p>
        </w:tc>
        <w:tc>
          <w:tcPr>
            <w:tcW w:w="700" w:type="dxa"/>
          </w:tcPr>
          <w:p>
            <w:r>
              <w:t xml:space="preserve">ТУРЦИЯ</w:t>
            </w:r>
          </w:p>
        </w:tc>
        <w:tc>
          <w:tcPr>
            <w:tcW w:w="700" w:type="dxa"/>
          </w:tcPr>
          <w:p>
            <w:r>
              <w:t xml:space="preserve">КИТАЙ</w:t>
            </w:r>
          </w:p>
        </w:tc>
        <w:tc>
          <w:tcPr>
            <w:tcW w:w="700" w:type="dxa"/>
          </w:tcPr>
          <w:p>
            <w:r>
              <w:t xml:space="preserve">ПОРТУГАЛИЯ</w:t>
            </w:r>
          </w:p>
        </w:tc>
        <w:tc>
          <w:tcPr>
            <w:tcW w:w="700" w:type="dxa"/>
          </w:tcPr>
          <w:p>
            <w:r>
              <w:t xml:space="preserve">ИТАЛИЯ</w:t>
            </w:r>
          </w:p>
        </w:tc>
      </w:tr>
      <w:tr>
        <w:tc>
          <w:tcPr>
            <w:tcW w:w="700" w:type="dxa"/>
          </w:tcPr>
          <w:p>
            <w:r>
              <w:t xml:space="preserve">ГОНКОНГ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3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  <w:tc>
          <w:tcPr>
            <w:tcW w:w="700" w:type="dxa"/>
          </w:tcPr>
          <w:p>
            <w:r>
              <w:t xml:space="preserve">3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</w:tr>
      <w:tr>
        <w:tc>
          <w:tcPr>
            <w:tcW w:w="700" w:type="dxa"/>
          </w:tcPr>
          <w:p>
            <w:r>
              <w:t xml:space="preserve">ТУРЦИЯ</w:t>
            </w:r>
          </w:p>
        </w:tc>
        <w:tc>
          <w:tcPr>
            <w:tcW w:w="700" w:type="dxa"/>
          </w:tcPr>
          <w:p>
            <w:r>
              <w:t xml:space="preserve">1/3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3</w:t>
            </w:r>
          </w:p>
        </w:tc>
      </w:tr>
      <w:tr>
        <w:tc>
          <w:tcPr>
            <w:tcW w:w="700" w:type="dxa"/>
          </w:tcPr>
          <w:p>
            <w:r>
              <w:t xml:space="preserve">КИТАЙ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</w:tr>
      <w:tr>
        <w:tc>
          <w:tcPr>
            <w:tcW w:w="700" w:type="dxa"/>
          </w:tcPr>
          <w:p>
            <w:r>
              <w:t xml:space="preserve">ПОРТУГАЛИЯ</w:t>
            </w:r>
          </w:p>
        </w:tc>
        <w:tc>
          <w:tcPr>
            <w:tcW w:w="700" w:type="dxa"/>
          </w:tcPr>
          <w:p>
            <w:r>
              <w:t xml:space="preserve">1/3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3</w:t>
            </w:r>
          </w:p>
        </w:tc>
      </w:tr>
      <w:tr>
        <w:tc>
          <w:tcPr>
            <w:tcW w:w="700" w:type="dxa"/>
          </w:tcPr>
          <w:p>
            <w:r>
              <w:t xml:space="preserve">ИТАЛИЯ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1/3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1/3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</w:tr>
    </w:tbl>
    <w:p>
      <w:pPr>
        <w:pStyle w:val="pStyle"/>
      </w:pPr>
      <w:r>
        <w:t xml:space="preserve">Главный собственный вектор можно вычислить приближенно.</w:t>
      </w:r>
    </w:p>
    <w:p>
      <w:pPr>
        <w:pStyle w:val="pStyle"/>
      </w:pPr>
      <w:r>
        <w:t xml:space="preserve">Просуммируем элементы каждой строки и найдем сумму всех элементов матрицы:</w:t>
      </w:r>
    </w:p>
    <w:p>
      <m:oMathPara>
        <m:oMath>
          <m:r>
            <m:t>Ws=</m:t>
          </m:r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10</m:t>
                    </m:r>
                  </m:e>
                </m:mr>
                <m:mr>
                  <m:e>
                    <m:r>
                      <m:t>7,333</m:t>
                    </m:r>
                  </m:e>
                </m:mr>
                <m:mr>
                  <m:e>
                    <m:r>
                      <m:t>5</m:t>
                    </m:r>
                  </m:e>
                </m:mr>
                <m:mr>
                  <m:e>
                    <m:r>
                      <m:t>6,333</m:t>
                    </m:r>
                  </m:e>
                </m:mr>
                <m:mr>
                  <m:e>
                    <m:r>
                      <m:t>3,167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S=10+7.333+5+6.333+3.167=31.833</w:t>
      </w:r>
    </w:p>
    <w:p>
      <w:pPr>
        <w:pStyle w:val="pStyle"/>
      </w:pPr>
      <w:r>
        <w:t xml:space="preserve">Нормализуя вектор Ws делением каждой координаты на величину S, получаем приближенное значение главного собственного вектора:</w:t>
      </w:r>
    </w:p>
    <w:p>
      <m:oMathPara>
        <m:oMath>
          <m:r>
            <m:t>W=</m:t>
          </m:r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0,314</m:t>
                    </m:r>
                  </m:e>
                </m:mr>
                <m:mr>
                  <m:e>
                    <m:r>
                      <m:t>0,23</m:t>
                    </m:r>
                  </m:e>
                </m:mr>
                <m:mr>
                  <m:e>
                    <m:r>
                      <m:t>0,157</m:t>
                    </m:r>
                  </m:e>
                </m:mr>
                <m:mr>
                  <m:e>
                    <m:r>
                      <m:t>0,199</m:t>
                    </m:r>
                  </m:e>
                </m:mr>
                <m:mr>
                  <m:e>
                    <m:r>
                      <m:t>0,0995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Приближенное значение максимального собственного значения можно найти по формуле λ</w:t>
      </w:r>
      <w:r>
        <w:rPr>
          <w:vertAlign w:val="subscript"/>
        </w:rPr>
        <w:t>max</w:t>
      </w:r>
      <w:r>
        <w:t xml:space="preserve">=E</w:t>
      </w:r>
      <w:r>
        <w:rPr>
          <w:vertAlign w:val="superscript"/>
        </w:rPr>
        <w:t>T</w:t>
      </w:r>
      <w:r>
        <w:t xml:space="preserve">AW:</w:t>
      </w:r>
    </w:p>
    <w:p>
      <m:oMathPara>
        <m:oMath>
          <m:d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3</m:t>
                    </m:r>
                  </m:e>
                  <m:e>
                    <m:r>
                      <m:t>2</m:t>
                    </m:r>
                  </m:e>
                  <m:e>
                    <m:r>
                      <m:t>3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1/3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  <m:e>
                    <m:r>
                      <m:t>1</m:t>
                    </m:r>
                  </m:e>
                  <m:e>
                    <m:r>
                      <m:t>3</m:t>
                    </m:r>
                  </m:e>
                </m:mr>
                <m:mr>
                  <m:e>
                    <m:r>
                      <m:t>1/2</m:t>
                    </m:r>
                  </m:e>
                  <m:e>
                    <m:r>
                      <m:t>1/2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1/3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3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1/3</m:t>
                    </m:r>
                  </m:e>
                  <m:e>
                    <m:r>
                      <m:t>1/2</m:t>
                    </m:r>
                  </m:e>
                  <m:e>
                    <m:r>
                      <m:t>1/3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0,314</m:t>
                    </m:r>
                  </m:e>
                </m:mr>
                <m:mr>
                  <m:e>
                    <m:r>
                      <m:t>0,23</m:t>
                    </m:r>
                  </m:e>
                </m:mr>
                <m:mr>
                  <m:e>
                    <m:r>
                      <m:t>0,157</m:t>
                    </m:r>
                  </m:e>
                </m:mr>
                <m:mr>
                  <m:e>
                    <m:r>
                      <m:t>0,199</m:t>
                    </m:r>
                  </m:e>
                </m:mr>
                <m:mr>
                  <m:e>
                    <m:r>
                      <m:t>0,0995</m:t>
                    </m:r>
                  </m:e>
                </m:mr>
              </m:m>
            </m:e>
          </m:d>
          <m:r>
            <m:t>=5.612</m:t>
          </m:r>
        </m:oMath>
      </m:oMathPara>
    </w:p>
    <w:p>
      <w:pPr>
        <w:pStyle w:val="pStyle"/>
      </w:pPr>
      <w:r>
        <w:t xml:space="preserve">Нормированный собственный вектор: W</w:t>
      </w:r>
      <w:r>
        <w:rPr>
          <w:vertAlign w:val="subscript"/>
        </w:rPr>
        <w:t/>
      </w:r>
      <w:r>
        <w:t xml:space="preserve">=0.314; 0.23; 0.157; 0.199; 0.0995</w:t>
      </w:r>
    </w:p>
    <w:p>
      <w:pPr>
        <w:pStyle w:val="pStyle"/>
      </w:pPr>
      <w:r>
        <w:t xml:space="preserve">λ</w:t>
      </w:r>
      <w:r>
        <w:rPr>
          <w:vertAlign w:val="subscript"/>
        </w:rPr>
        <w:t>max</w:t>
      </w:r>
      <w:r>
        <w:t xml:space="preserve">=5.612</w:t>
      </w:r>
    </w:p>
    <w:p>
      <m:oMathPara>
        <m:oMath>
          <m:r>
            <m:t>UC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5.612-5</m:t>
              </m:r>
            </m:num>
            <m:den>
              <m:r>
                <m:t>5-1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0.153</m:t>
          </m:r>
        </m:oMath>
      </m:oMathPara>
    </w:p>
    <w:p>
      <w:pPr>
        <w:pStyle w:val="pStyle"/>
      </w:pPr>
      <w:r>
        <w:t xml:space="preserve">ОС=0.153/1.12=0.137</w:t>
      </w:r>
    </w:p>
    <w:p>
      <w:pPr>
        <w:pStyle w:val="pStyle"/>
      </w:pPr>
      <w:r>
        <w:t xml:space="preserve">Матрица для Статистика ввоза товара в ЕАЭС по годам</w:t>
      </w:r>
    </w:p>
    <w:tbl>
      <w:tblPr>
        <w:tblStyle w:val="myOwnTableStyle"/>
        <w:jc w:val="center"/>
      </w:tblPr>
      <w:tr>
        <w:tc>
          <w:tcPr>
            <w:tcW w:w="700" w:type="dxa"/>
          </w:tcPr>
          <w:p>
            <w:r>
              <w:t xml:space="preserve"> </w:t>
            </w:r>
          </w:p>
        </w:tc>
        <w:tc>
          <w:tcPr>
            <w:tcW w:w="700" w:type="dxa"/>
          </w:tcPr>
          <w:p>
            <w:r>
              <w:t xml:space="preserve">ГОНКОНГ</w:t>
            </w:r>
          </w:p>
        </w:tc>
        <w:tc>
          <w:tcPr>
            <w:tcW w:w="700" w:type="dxa"/>
          </w:tcPr>
          <w:p>
            <w:r>
              <w:t xml:space="preserve">ТУРЦИЯ</w:t>
            </w:r>
          </w:p>
        </w:tc>
        <w:tc>
          <w:tcPr>
            <w:tcW w:w="700" w:type="dxa"/>
          </w:tcPr>
          <w:p>
            <w:r>
              <w:t xml:space="preserve">КИТАЙ</w:t>
            </w:r>
          </w:p>
        </w:tc>
        <w:tc>
          <w:tcPr>
            <w:tcW w:w="700" w:type="dxa"/>
          </w:tcPr>
          <w:p>
            <w:r>
              <w:t xml:space="preserve">ПОРТУГАЛИЯ</w:t>
            </w:r>
          </w:p>
        </w:tc>
        <w:tc>
          <w:tcPr>
            <w:tcW w:w="700" w:type="dxa"/>
          </w:tcPr>
          <w:p>
            <w:r>
              <w:t xml:space="preserve">ИТАЛИЯ</w:t>
            </w:r>
          </w:p>
        </w:tc>
      </w:tr>
      <w:tr>
        <w:tc>
          <w:tcPr>
            <w:tcW w:w="700" w:type="dxa"/>
          </w:tcPr>
          <w:p>
            <w:r>
              <w:t xml:space="preserve">ГОНКОНГ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  <w:tc>
          <w:tcPr>
            <w:tcW w:w="700" w:type="dxa"/>
          </w:tcPr>
          <w:p>
            <w:r>
              <w:t xml:space="preserve">3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</w:tr>
      <w:tr>
        <w:tc>
          <w:tcPr>
            <w:tcW w:w="700" w:type="dxa"/>
          </w:tcPr>
          <w:p>
            <w:r>
              <w:t xml:space="preserve">ТУРЦИЯ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  <w:tc>
          <w:tcPr>
            <w:tcW w:w="700" w:type="dxa"/>
          </w:tcPr>
          <w:p>
            <w:r>
              <w:t xml:space="preserve">3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</w:tr>
      <w:tr>
        <w:tc>
          <w:tcPr>
            <w:tcW w:w="700" w:type="dxa"/>
          </w:tcPr>
          <w:p>
            <w:r>
              <w:t xml:space="preserve">КИТАЙ</w:t>
            </w:r>
          </w:p>
        </w:tc>
        <w:tc>
          <w:tcPr>
            <w:tcW w:w="700" w:type="dxa"/>
          </w:tcPr>
          <w:p>
            <w:r>
              <w:t xml:space="preserve">1/3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2</w:t>
            </w:r>
          </w:p>
        </w:tc>
      </w:tr>
      <w:tr>
        <w:tc>
          <w:tcPr>
            <w:tcW w:w="700" w:type="dxa"/>
          </w:tcPr>
          <w:p>
            <w:r>
              <w:t xml:space="preserve">ПОРТУГАЛИЯ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1/3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700" w:type="dxa"/>
          </w:tcPr>
          <w:p>
            <w:r>
              <w:t xml:space="preserve">3</w:t>
            </w:r>
          </w:p>
        </w:tc>
      </w:tr>
      <w:tr>
        <w:tc>
          <w:tcPr>
            <w:tcW w:w="700" w:type="dxa"/>
          </w:tcPr>
          <w:p>
            <w:r>
              <w:t xml:space="preserve">ИТАЛИЯ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1/2</w:t>
            </w:r>
          </w:p>
        </w:tc>
        <w:tc>
          <w:tcPr>
            <w:tcW w:w="700" w:type="dxa"/>
          </w:tcPr>
          <w:p>
            <w:r>
              <w:t xml:space="preserve">1/3</w:t>
            </w:r>
          </w:p>
        </w:tc>
        <w:tc>
          <w:tcPr>
            <w:tcW w:w="700" w:type="dxa"/>
          </w:tcPr>
          <w:p>
            <w:r>
              <w:t xml:space="preserve">1</w:t>
            </w:r>
          </w:p>
        </w:tc>
      </w:tr>
    </w:tbl>
    <w:p>
      <w:pPr>
        <w:pStyle w:val="pStyle"/>
      </w:pPr>
      <w:r>
        <w:t xml:space="preserve">Главный собственный вектор можно вычислить приближенно.</w:t>
      </w:r>
    </w:p>
    <w:p>
      <w:pPr>
        <w:pStyle w:val="pStyle"/>
      </w:pPr>
      <w:r>
        <w:t xml:space="preserve">Просуммируем элементы каждой строки и найдем сумму всех элементов матрицы:</w:t>
      </w:r>
    </w:p>
    <w:p>
      <m:oMathPara>
        <m:oMath>
          <m:r>
            <m:t>Ws=</m:t>
          </m:r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9</m:t>
                    </m:r>
                  </m:e>
                </m:mr>
                <m:mr>
                  <m:e>
                    <m:r>
                      <m:t>8,5</m:t>
                    </m:r>
                  </m:e>
                </m:mr>
                <m:mr>
                  <m:e>
                    <m:r>
                      <m:t>4,833</m:t>
                    </m:r>
                  </m:e>
                </m:mr>
                <m:mr>
                  <m:e>
                    <m:r>
                      <m:t>6,333</m:t>
                    </m:r>
                  </m:e>
                </m:mr>
                <m:mr>
                  <m:e>
                    <m:r>
                      <m:t>2,833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S=9+8.5+4.833+6.333+2.833=31.5</w:t>
      </w:r>
    </w:p>
    <w:p>
      <w:pPr>
        <w:pStyle w:val="pStyle"/>
      </w:pPr>
      <w:r>
        <w:t xml:space="preserve">Нормализуя вектор Ws делением каждой координаты на величину S, получаем приближенное значение главного собственного вектора:</w:t>
      </w:r>
    </w:p>
    <w:p>
      <m:oMathPara>
        <m:oMath>
          <m:r>
            <m:t>W=</m:t>
          </m:r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0,286</m:t>
                    </m:r>
                  </m:e>
                </m:mr>
                <m:mr>
                  <m:e>
                    <m:r>
                      <m:t>0,27</m:t>
                    </m:r>
                  </m:e>
                </m:mr>
                <m:mr>
                  <m:e>
                    <m:r>
                      <m:t>0,153</m:t>
                    </m:r>
                  </m:e>
                </m:mr>
                <m:mr>
                  <m:e>
                    <m:r>
                      <m:t>0,201</m:t>
                    </m:r>
                  </m:e>
                </m:mr>
                <m:mr>
                  <m:e>
                    <m:r>
                      <m:t>0,0899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Приближенное значение максимального собственного значения можно найти по формуле λ</w:t>
      </w:r>
      <w:r>
        <w:rPr>
          <w:vertAlign w:val="subscript"/>
        </w:rPr>
        <w:t>max</w:t>
      </w:r>
      <w:r>
        <w:t xml:space="preserve">=E</w:t>
      </w:r>
      <w:r>
        <w:rPr>
          <w:vertAlign w:val="superscript"/>
        </w:rPr>
        <w:t>T</w:t>
      </w:r>
      <w:r>
        <w:t xml:space="preserve">AW:</w:t>
      </w:r>
    </w:p>
    <w:p>
      <m:oMathPara>
        <m:oMath>
          <m:d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  <m:e>
                    <m:r>
                      <m:t>3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1/2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  <m:e>
                    <m:r>
                      <m:t>3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1/3</m:t>
                    </m:r>
                  </m:e>
                  <m:e>
                    <m:r>
                      <m:t>1/2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1/3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3</m:t>
                    </m:r>
                  </m:e>
                </m:mr>
                <m:mr>
                  <m:e>
                    <m:r>
                      <m:t>1/2</m:t>
                    </m:r>
                  </m:e>
                  <m:e>
                    <m:r>
                      <m:t>1/2</m:t>
                    </m:r>
                  </m:e>
                  <m:e>
                    <m:r>
                      <m:t>1/2</m:t>
                    </m:r>
                  </m:e>
                  <m:e>
                    <m:r>
                      <m:t>1/3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0,286</m:t>
                    </m:r>
                  </m:e>
                </m:mr>
                <m:mr>
                  <m:e>
                    <m:r>
                      <m:t>0,27</m:t>
                    </m:r>
                  </m:e>
                </m:mr>
                <m:mr>
                  <m:e>
                    <m:r>
                      <m:t>0,153</m:t>
                    </m:r>
                  </m:e>
                </m:mr>
                <m:mr>
                  <m:e>
                    <m:r>
                      <m:t>0,201</m:t>
                    </m:r>
                  </m:e>
                </m:mr>
                <m:mr>
                  <m:e>
                    <m:r>
                      <m:t>0,0899</m:t>
                    </m:r>
                  </m:e>
                </m:mr>
              </m:m>
            </m:e>
          </m:d>
          <m:r>
            <m:t>=5.443</m:t>
          </m:r>
        </m:oMath>
      </m:oMathPara>
    </w:p>
    <w:p>
      <w:pPr>
        <w:pStyle w:val="pStyle"/>
      </w:pPr>
      <w:r>
        <w:t xml:space="preserve">Нормированный собственный вектор: W</w:t>
      </w:r>
      <w:r>
        <w:rPr>
          <w:vertAlign w:val="subscript"/>
        </w:rPr>
        <w:t/>
      </w:r>
      <w:r>
        <w:t xml:space="preserve">=0.286; 0.27; 0.153; 0.201; 0.0899</w:t>
      </w:r>
    </w:p>
    <w:p>
      <w:pPr>
        <w:pStyle w:val="pStyle"/>
      </w:pPr>
      <w:r>
        <w:t xml:space="preserve">λ</w:t>
      </w:r>
      <w:r>
        <w:rPr>
          <w:vertAlign w:val="subscript"/>
        </w:rPr>
        <w:t>max</w:t>
      </w:r>
      <w:r>
        <w:t xml:space="preserve">=5.443</w:t>
      </w:r>
    </w:p>
    <w:p>
      <m:oMathPara>
        <m:oMath>
          <m:r>
            <m:t>UC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5.443-5</m:t>
              </m:r>
            </m:num>
            <m:den>
              <m:r>
                <m:t>5-1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0.111</m:t>
          </m:r>
        </m:oMath>
      </m:oMathPara>
    </w:p>
    <w:p>
      <w:pPr>
        <w:pStyle w:val="pStyle"/>
      </w:pPr>
      <w:r>
        <w:t xml:space="preserve">ОС=0.111/1.12=0.0991</w:t>
      </w:r>
    </w:p>
    <w:p>
      <w:pPr>
        <w:pStyle w:val="pStyle"/>
      </w:pPr>
      <w:r>
        <w:t xml:space="preserve">3. Осуществляем иерархический синтез. Последовательно определяем вектора приоритетов альтернатив W</w:t>
      </w:r>
      <w:r>
        <w:rPr>
          <w:vertAlign w:val="subscript"/>
        </w:rPr>
        <w:t>E</w:t>
      </w:r>
      <w:r>
        <w:rPr>
          <w:vertAlign w:val="superscript"/>
        </w:rPr>
        <w:t>A</w:t>
      </w:r>
      <w:r>
        <w:t xml:space="preserve"> относительно элементов E</w:t>
      </w:r>
      <w:r>
        <w:rPr>
          <w:vertAlign w:val="subscript"/>
        </w:rPr>
        <w:t>j</w:t>
      </w:r>
      <w:r>
        <w:rPr>
          <w:vertAlign w:val="superscript"/>
        </w:rPr>
        <w:t>i</w:t>
      </w:r>
      <w:r>
        <w:t xml:space="preserve">, находящихся на всех иерархических уровнях. Вычисление векторов приоритетов проводится в направлении от нижних уровней к верхним с учетом конкретных связей между элементами, принадлежащими различным уровням. Вычисление производится путем перемножения соответствующих векторов и матриц.</w:t>
      </w:r>
    </w:p>
    <w:p>
      <m:oMathPara>
        <m:oMath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0,222</m:t>
                    </m:r>
                  </m:e>
                  <m:e>
                    <m:r>
                      <m:t>0,251</m:t>
                    </m:r>
                  </m:e>
                  <m:e>
                    <m:r>
                      <m:t>0,314</m:t>
                    </m:r>
                  </m:e>
                  <m:e>
                    <m:r>
                      <m:t>0,286</m:t>
                    </m:r>
                  </m:e>
                </m:mr>
                <m:mr>
                  <m:e>
                    <m:r>
                      <m:t>0,259</m:t>
                    </m:r>
                  </m:e>
                  <m:e>
                    <m:r>
                      <m:t>0,251</m:t>
                    </m:r>
                  </m:e>
                  <m:e>
                    <m:r>
                      <m:t>0,23</m:t>
                    </m:r>
                  </m:e>
                  <m:e>
                    <m:r>
                      <m:t>0,27</m:t>
                    </m:r>
                  </m:e>
                </m:mr>
                <m:mr>
                  <m:e>
                    <m:r>
                      <m:t>0,185</m:t>
                    </m:r>
                  </m:e>
                  <m:e>
                    <m:r>
                      <m:t>0,216</m:t>
                    </m:r>
                  </m:e>
                  <m:e>
                    <m:r>
                      <m:t>0,157</m:t>
                    </m:r>
                  </m:e>
                  <m:e>
                    <m:r>
                      <m:t>0,153</m:t>
                    </m:r>
                  </m:e>
                </m:mr>
                <m:mr>
                  <m:e>
                    <m:r>
                      <m:t>0,185</m:t>
                    </m:r>
                  </m:e>
                  <m:e>
                    <m:r>
                      <m:t>0,138</m:t>
                    </m:r>
                  </m:e>
                  <m:e>
                    <m:r>
                      <m:t>0,199</m:t>
                    </m:r>
                  </m:e>
                  <m:e>
                    <m:r>
                      <m:t>0,201</m:t>
                    </m:r>
                  </m:e>
                </m:mr>
                <m:mr>
                  <m:e>
                    <m:r>
                      <m:t>0,148</m:t>
                    </m:r>
                  </m:e>
                  <m:e>
                    <m:r>
                      <m:t>0,144</m:t>
                    </m:r>
                  </m:e>
                  <m:e>
                    <m:r>
                      <m:t>0,0995</m:t>
                    </m:r>
                  </m:e>
                  <m:e>
                    <m:r>
                      <m:t>0,0899</m:t>
                    </m:r>
                  </m:e>
                </m:mr>
              </m:m>
            </m:e>
          </m:d>
          <m:d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0,343</m:t>
                    </m:r>
                  </m:e>
                </m:mr>
                <m:mr>
                  <m:e>
                    <m:r>
                      <m:t>0,229</m:t>
                    </m:r>
                  </m:e>
                </m:mr>
                <m:mr>
                  <m:e>
                    <m:r>
                      <m:t>0,257</m:t>
                    </m:r>
                  </m:e>
                </m:mr>
                <m:mr>
                  <m:e>
                    <m:r>
                      <m:t>0,171</m:t>
                    </m:r>
                  </m:e>
                </m:mr>
              </m:m>
            </m:e>
          </m:d>
          <m:r>
            <m:t>=</m:t>
          </m:r>
          <m:d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0,263229</m:t>
                    </m:r>
                  </m:e>
                </m:mr>
                <m:mr>
                  <m:e>
                    <m:r>
                      <m:t>0,251596</m:t>
                    </m:r>
                  </m:e>
                </m:mr>
                <m:mr>
                  <m:e>
                    <m:r>
                      <m:t>0,179431</m:t>
                    </m:r>
                  </m:e>
                </m:mr>
                <m:mr>
                  <m:e>
                    <m:r>
                      <m:t>0,180571</m:t>
                    </m:r>
                  </m:e>
                </m:mr>
                <m:mr>
                  <m:e>
                    <m:r>
                      <m:t>0,1246844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Максимальным элементом в матрице является 0.263. Следовательно, наиболее важным параметром при выборе будет являться ГОНКОНГ.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Метод анализа иерархий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Кластерный анализ</w:t>
        </w:r>
      </w:hyperlink>
    </w:p>
    <w:p>
      <w:hyperlink r:id="rId9" w:history="1">
        <w:r>
          <w:rPr>
            <w:color w:val="0000FF"/>
            <w:u w:val="single"/>
          </w:rPr>
          <w:t xml:space="preserve">Показатели динамики</w:t>
        </w:r>
      </w:hyperlink>
    </w:p>
    <w:p>
      <w:hyperlink r:id="rId10" w:history="1">
        <w:r>
          <w:rPr>
            <w:color w:val="0000FF"/>
            <w:u w:val="single"/>
          </w:rPr>
          <w:t xml:space="preserve">Математические методы в психологии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upr/hierarchies.php" TargetMode="External"/>
  <Relationship Id="rId8" Type="http://schemas.openxmlformats.org/officeDocument/2006/relationships/hyperlink" Target="https://axd.semestr.ru/upr/cluster.php" TargetMode="External"/>
  <Relationship Id="rId9" Type="http://schemas.openxmlformats.org/officeDocument/2006/relationships/hyperlink" Target="https://axd.semestr.ru/dinam/group.php" TargetMode="External"/>
  <Relationship Id="rId10" Type="http://schemas.openxmlformats.org/officeDocument/2006/relationships/hyperlink" Target="https://math.semestr.ru/group/mathematical-psychology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2024-01-26T19:13:00+03:00</dcterms:created>
  <dcterms:modified xsi:type="dcterms:W3CDTF">2024-01-26T19:13:00+03:00</dcterms:modified>
  <dc:title>Метод анализа иерархий</dc:title>
  <dc:description>https://axd.semestr.ru/upr/hierarchies.php</dc:description>
  <dc:subject>Метод анализа иерархий</dc:subject>
  <cp:keywords>Метод анализа иерархий</cp:keywords>
  <cp:category>Метод анализа иерархий</cp:category>
</cp:coreProperties>
</file>